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2A1D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Data Analysis &amp; Decision Making</w:t>
      </w:r>
      <w:r>
        <w:rPr>
          <w:sz w:val="36"/>
        </w:rPr>
        <w:t>, 2e</w:t>
      </w:r>
    </w:p>
    <w:p w14:paraId="6BB75BCC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Winston, Zappe</w:t>
      </w:r>
    </w:p>
    <w:p w14:paraId="744982F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433220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50C7EC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Overview of the Book</w:t>
      </w:r>
    </w:p>
    <w:p w14:paraId="7B68B3B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7AC283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1328F1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Sampling of Examples</w:t>
      </w:r>
    </w:p>
    <w:p w14:paraId="24CDDB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0867347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7A55AE7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4412421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0B7EAE8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15F909D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DFA5BF0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Getting, Describing, and Summarizing Data</w:t>
      </w:r>
    </w:p>
    <w:p w14:paraId="58A5C4D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Graphs and Tables</w:t>
      </w:r>
    </w:p>
    <w:p w14:paraId="6A7CCD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0D777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74FF5A2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0331A2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Variables and Observations</w:t>
      </w:r>
    </w:p>
    <w:p w14:paraId="2232A07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0B4220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Frequency Tables and Histograms</w:t>
      </w:r>
    </w:p>
    <w:p w14:paraId="02F39AE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Shapes of Histograms</w:t>
      </w:r>
    </w:p>
    <w:p w14:paraId="568A30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Analyzing Relationships with Scatterplots</w:t>
      </w:r>
    </w:p>
    <w:p w14:paraId="0E73EB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Plots</w:t>
      </w:r>
    </w:p>
    <w:p w14:paraId="102FE2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Exploring Data with Pivot Tables</w:t>
      </w:r>
    </w:p>
    <w:p w14:paraId="1819F9C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78FF29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Summary Measures</w:t>
      </w:r>
    </w:p>
    <w:p w14:paraId="285AD7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003CC7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Central Location</w:t>
      </w:r>
    </w:p>
    <w:p w14:paraId="6CC7E35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Mean</w:t>
      </w:r>
    </w:p>
    <w:p w14:paraId="4B6999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Median</w:t>
      </w:r>
    </w:p>
    <w:p w14:paraId="2D2B4C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Mode</w:t>
      </w:r>
    </w:p>
    <w:p w14:paraId="712B84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Quartiles and Percentiles</w:t>
      </w:r>
    </w:p>
    <w:p w14:paraId="2D82BD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Minimum, Maximum, and Range</w:t>
      </w:r>
    </w:p>
    <w:p w14:paraId="0BB57A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Variability: Variance and Standard Deviation</w:t>
      </w:r>
    </w:p>
    <w:p w14:paraId="4C363DA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the Standard Deviation: Empirical Rules</w:t>
      </w:r>
    </w:p>
    <w:p w14:paraId="57E82E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Obtaining Summary Measures with Add-Ins</w:t>
      </w:r>
    </w:p>
    <w:p w14:paraId="015351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Association: Covariance and Correlation</w:t>
      </w:r>
    </w:p>
    <w:p w14:paraId="747427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 Sets with Boxplots</w:t>
      </w:r>
    </w:p>
    <w:p w14:paraId="27245F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Applying the Tools</w:t>
      </w:r>
    </w:p>
    <w:p w14:paraId="3978B26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660880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the Right Data</w:t>
      </w:r>
    </w:p>
    <w:p w14:paraId="204F95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82F5C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Data</w:t>
      </w:r>
    </w:p>
    <w:p w14:paraId="3BEF39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Excel’s AutoFilter</w:t>
      </w:r>
    </w:p>
    <w:p w14:paraId="638694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Complex Queries with the Advanced Filter</w:t>
      </w:r>
    </w:p>
    <w:p w14:paraId="3CFDA1F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Tips for Forming Criteria</w:t>
      </w:r>
    </w:p>
    <w:p w14:paraId="693C4C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Database Functions</w:t>
      </w:r>
    </w:p>
    <w:p w14:paraId="4955E2D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External Data from Access</w:t>
      </w:r>
    </w:p>
    <w:p w14:paraId="7EECE83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Relational Databases</w:t>
      </w:r>
    </w:p>
    <w:p w14:paraId="61964F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Microsoft Query to Import Data from a Database Package</w:t>
      </w:r>
    </w:p>
    <w:p w14:paraId="5E782F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SQL Statements</w:t>
      </w:r>
    </w:p>
    <w:p w14:paraId="43B754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Pivot Tables from External Data</w:t>
      </w:r>
    </w:p>
    <w:p w14:paraId="6B3B1D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</w:t>
      </w:r>
    </w:p>
    <w:p w14:paraId="55E574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Data Sources on the Web</w:t>
      </w:r>
    </w:p>
    <w:p w14:paraId="5EA50E6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Cleansing the Data</w:t>
      </w:r>
    </w:p>
    <w:p w14:paraId="7D2634E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DC921B8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Probability, Uncertainty, and Decision Making</w:t>
      </w:r>
    </w:p>
    <w:p w14:paraId="681F5D8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165485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386B7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224D432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0916B5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4748F92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558BF15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Probabilistic Independence </w:t>
      </w:r>
    </w:p>
    <w:p w14:paraId="74B56C3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6F0578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3FE272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6D434D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4A037B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Scenario Approach</w:t>
      </w:r>
    </w:p>
    <w:p w14:paraId="0292D2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Joint Probability Approach</w:t>
      </w:r>
    </w:p>
    <w:p w14:paraId="55A4F2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Random Variables</w:t>
      </w:r>
    </w:p>
    <w:p w14:paraId="33F8BD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Random Variables</w:t>
      </w:r>
    </w:p>
    <w:p w14:paraId="687B3E5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B12D29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, Binomial, Poisson, and Exponential Distributions</w:t>
      </w:r>
    </w:p>
    <w:p w14:paraId="7C26B0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4ADB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19D2B2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431CC10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412710C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12BA675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141B93C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0100257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Empirical Rules Revisited</w:t>
      </w:r>
    </w:p>
    <w:p w14:paraId="7DA9EB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7AB29F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319973B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66F8990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6A139D2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0D8195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3F6253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and Exponential Distributions</w:t>
      </w:r>
    </w:p>
    <w:p w14:paraId="3A2A7F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 Probability Distribution to Data: BestFit</w:t>
      </w:r>
    </w:p>
    <w:p w14:paraId="0B7BE32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AC5058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63723A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03A2EC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4320E3E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5FD2FDF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3C64B9C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7F38D09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41A789B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 of Optimal Strategy</w:t>
      </w:r>
    </w:p>
    <w:p w14:paraId="535A654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4DEC39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Single-Stage Examples</w:t>
      </w:r>
    </w:p>
    <w:p w14:paraId="7A555C8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37CC42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Value of Sample Information</w:t>
      </w:r>
    </w:p>
    <w:p w14:paraId="322E40F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Value of Perfect Information</w:t>
      </w:r>
    </w:p>
    <w:p w14:paraId="337E7F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16E46C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54358B8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2536E3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Assessing a Utility Function</w:t>
      </w:r>
    </w:p>
    <w:p w14:paraId="45AF8E3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7AEF4FD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Certainty Equivalents</w:t>
      </w:r>
    </w:p>
    <w:p w14:paraId="49D7852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6C1B5DD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0ECD26E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III: Statistical Inference</w:t>
      </w:r>
    </w:p>
    <w:p w14:paraId="4851BC9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02BC1B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57A13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37533A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0EF2B4F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1014C18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StatPro to Generate Simple Random Samples</w:t>
      </w:r>
    </w:p>
    <w:p w14:paraId="0750CC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41CAEB5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20B428E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3A92D34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2DC03A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4280478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4E4536C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Key Terms in Sampling</w:t>
      </w:r>
    </w:p>
    <w:p w14:paraId="50541CC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45E0007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3D7F963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62B2E83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04845CB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4E5387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48B4D7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CC587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20DA5D8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7441F3A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212D4D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61F197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0C3EC7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5F6B86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3B1C59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49A9F07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177B915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7A82F38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0CC605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Controlling Confidence Interval Length</w:t>
      </w:r>
    </w:p>
    <w:p w14:paraId="23DCF95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the Mean</w:t>
      </w:r>
    </w:p>
    <w:p w14:paraId="6F5615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Other Parameters</w:t>
      </w:r>
    </w:p>
    <w:p w14:paraId="5479731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241208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2789DF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F5C29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3DB76FA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4143D85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62CFB76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55BAF7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00B20B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49657D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 II Errors and Power</w:t>
      </w:r>
    </w:p>
    <w:p w14:paraId="5591168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3A1A0F3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14C6601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1961F5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5E1AD01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45AD6E2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296699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6027B8B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6EE75E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3D2958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Chi-Square Test for Independence </w:t>
      </w:r>
    </w:p>
    <w:p w14:paraId="763399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34A345F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6C03766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IV: Regression, Forecasting, and Time Series</w:t>
      </w:r>
    </w:p>
    <w:p w14:paraId="471A2B0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51F0B5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A6B39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1E8160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6459B3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604D395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0D9EE47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23AF020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Scatterplot Features</w:t>
      </w:r>
    </w:p>
    <w:p w14:paraId="0BEE39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4D3078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57835DC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65B1DCF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737777C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R-Square: The Coefficient of Determination</w:t>
      </w:r>
    </w:p>
    <w:p w14:paraId="493AEB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74574E5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546682C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7BB303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1DA77E9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3DB029E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Variables</w:t>
      </w:r>
    </w:p>
    <w:p w14:paraId="2A44E5A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302B03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7D40516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780FDD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1A971E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272AA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74057B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1157120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545BA2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the Regression Coefficients</w:t>
      </w:r>
    </w:p>
    <w:p w14:paraId="5A735AE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167272C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3FAA44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022477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4BFD8D3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592008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Partial F Test</w:t>
      </w:r>
    </w:p>
    <w:p w14:paraId="3D05F3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284B3B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692EEE8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4881D76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3830AD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3E85C4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2CD7610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DB292F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26BC57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27D96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46F0FA6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25C44C2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76A9D66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6C93C2C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Components of Time Series Data</w:t>
      </w:r>
    </w:p>
    <w:p w14:paraId="7BA51D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General Notation and Formulas</w:t>
      </w:r>
    </w:p>
    <w:p w14:paraId="085A0D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Testing for Randomness</w:t>
      </w:r>
    </w:p>
    <w:p w14:paraId="01D1CF2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690470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6A56B8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Trend Models</w:t>
      </w:r>
    </w:p>
    <w:p w14:paraId="1BFAE4B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0323F13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14EA2E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76FCB0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Autoregression Models</w:t>
      </w:r>
    </w:p>
    <w:p w14:paraId="5716B23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1CC090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2262030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251C17D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41CC42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Seasonal Models</w:t>
      </w:r>
    </w:p>
    <w:p w14:paraId="5428409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Exponential Smoothing Model</w:t>
      </w:r>
    </w:p>
    <w:p w14:paraId="2743DAF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71333ED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55FDCE0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4D52D20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V: Decision Modeling</w:t>
      </w:r>
    </w:p>
    <w:p w14:paraId="0130C48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46F0F0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45575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History of Linear Programming</w:t>
      </w:r>
    </w:p>
    <w:p w14:paraId="7D960A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LP Modeling</w:t>
      </w:r>
    </w:p>
    <w:p w14:paraId="00236A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 and the SolverTable Add-In</w:t>
      </w:r>
    </w:p>
    <w:p w14:paraId="69C62F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Linear Assumptions</w:t>
      </w:r>
    </w:p>
    <w:p w14:paraId="7326295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1A0DD05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1EFE87A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25A7CB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Solution Method</w:t>
      </w:r>
    </w:p>
    <w:p w14:paraId="312A09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34C9239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236692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310B1E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Problem</w:t>
      </w:r>
    </w:p>
    <w:p w14:paraId="129598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0FF8350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015EC8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24200B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6DBA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Workforce Scheduling Models</w:t>
      </w:r>
    </w:p>
    <w:p w14:paraId="188F1C7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4544CF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7BD2ED9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65F24B9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1B49E8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7D57DD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Dynamic Financial Models</w:t>
      </w:r>
    </w:p>
    <w:p w14:paraId="2ECD69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195754D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465D7C7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0B7BBC7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24F9EA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22AC2F8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42A861F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Models</w:t>
      </w:r>
    </w:p>
    <w:p w14:paraId="50C2968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5416489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5EB602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61D4CB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B8365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Random Numbers</w:t>
      </w:r>
    </w:p>
    <w:p w14:paraId="3AE804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Spreadsheet Simulation</w:t>
      </w:r>
    </w:p>
    <w:p w14:paraId="720B842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Selecting Probability Distributions</w:t>
      </w:r>
    </w:p>
    <w:p w14:paraId="3ED8D7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with @Risk</w:t>
      </w:r>
    </w:p>
    <w:p w14:paraId="1FC7B13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Planning Models</w:t>
      </w:r>
    </w:p>
    <w:p w14:paraId="4AE626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Cash Balance Models</w:t>
      </w:r>
    </w:p>
    <w:p w14:paraId="7A50AA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Stock Prices and Options</w:t>
      </w:r>
    </w:p>
    <w:p w14:paraId="039E894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the Price of a Stock</w:t>
      </w:r>
    </w:p>
    <w:p w14:paraId="740509F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Valuing a European Call Option</w:t>
      </w:r>
    </w:p>
    <w:p w14:paraId="005CF44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a Portfolio of the Stock and an Option on the Stock</w:t>
      </w:r>
    </w:p>
    <w:p w14:paraId="0914C2E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Valuing a More Exotic Call Option</w:t>
      </w:r>
    </w:p>
    <w:p w14:paraId="7C84FF3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 Share Models</w:t>
      </w:r>
    </w:p>
    <w:p w14:paraId="153FC2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Correlated Values</w:t>
      </w:r>
    </w:p>
    <w:p w14:paraId="4A0833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TopRank with @Risk for Powerful Modeling</w:t>
      </w:r>
    </w:p>
    <w:p w14:paraId="37A6CD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52F1DBB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4B945B83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9A19AFC">
          <v:rect id="_x0000_i1025" style="width:6in;height:1.5pt" o:hralign="center" o:hrstd="t" o:hr="t" fillcolor="#a0a0a0" stroked="f"/>
        </w:pict>
      </w:r>
    </w:p>
    <w:p w14:paraId="15877C7F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09BFC7B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1D5C839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01309A0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09219D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3FF7483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C9B5BBA" w14:textId="5DDE78C6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3F1AA2F2" w14:textId="77777777" w:rsidR="00000000" w:rsidRDefault="00000000">
      <w:pPr>
        <w:spacing w:before="100" w:beforeAutospacing="1" w:after="100" w:afterAutospacing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p w14:paraId="7BE9F67A" w14:textId="77777777" w:rsidR="003C4327" w:rsidRDefault="003C4327">
      <w:pPr>
        <w:rPr>
          <w:rFonts w:asciiTheme="minorHAnsi" w:hAnsiTheme="minorHAnsi" w:cs="Calibri"/>
          <w:sz w:val="22"/>
          <w:szCs w:val="22"/>
        </w:rPr>
      </w:pPr>
    </w:p>
    <w:sectPr w:rsidR="003C43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27554445">
    <w:abstractNumId w:val="0"/>
  </w:num>
  <w:num w:numId="2" w16cid:durableId="49148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4"/>
    <w:rsid w:val="003C4327"/>
    <w:rsid w:val="00F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266CC"/>
  <w15:chartTrackingRefBased/>
  <w15:docId w15:val="{51F0DD44-CF24-481F-B401-8F9C9E6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7399</Characters>
  <Application>Microsoft Office Word</Application>
  <DocSecurity>0</DocSecurity>
  <Lines>61</Lines>
  <Paragraphs>17</Paragraphs>
  <ScaleCrop>false</ScaleCrop>
  <Company>Kelley School of Business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2023-03-10T20:05:00Z</dcterms:created>
  <dcterms:modified xsi:type="dcterms:W3CDTF">2023-03-10T20:05:00Z</dcterms:modified>
</cp:coreProperties>
</file>